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9E" w:rsidRPr="00D847BF" w:rsidRDefault="00935C9E">
      <w:pPr>
        <w:rPr>
          <w:b/>
        </w:rPr>
      </w:pPr>
    </w:p>
    <w:p w:rsidR="00DF2FB2" w:rsidRPr="00D847BF" w:rsidRDefault="00DF2FB2" w:rsidP="00DF2FB2">
      <w:pPr>
        <w:rPr>
          <w:b/>
        </w:rPr>
      </w:pPr>
      <w:r w:rsidRPr="00D847BF">
        <w:rPr>
          <w:b/>
        </w:rPr>
        <w:t xml:space="preserve">                                       ΣΟΦΙΑ -  ΦΙΛΙΠΠΟΥΠΟΛΗ 3ΜΕΡΕΣ</w:t>
      </w:r>
    </w:p>
    <w:p w:rsidR="00DF2FB2" w:rsidRPr="00D847BF" w:rsidRDefault="00DF2FB2" w:rsidP="00DF2FB2">
      <w:pPr>
        <w:rPr>
          <w:b/>
        </w:rPr>
      </w:pPr>
      <w:r w:rsidRPr="00D847BF">
        <w:rPr>
          <w:b/>
        </w:rPr>
        <w:t xml:space="preserve">                                                      </w:t>
      </w:r>
      <w:r w:rsidR="00260F53">
        <w:rPr>
          <w:b/>
        </w:rPr>
        <w:t>19</w:t>
      </w:r>
      <w:r w:rsidRPr="00D847BF">
        <w:rPr>
          <w:b/>
        </w:rPr>
        <w:t xml:space="preserve"> – 2</w:t>
      </w:r>
      <w:r w:rsidR="00260F53">
        <w:rPr>
          <w:b/>
        </w:rPr>
        <w:t>1</w:t>
      </w:r>
      <w:r w:rsidRPr="00D847BF">
        <w:rPr>
          <w:b/>
        </w:rPr>
        <w:t>/</w:t>
      </w:r>
      <w:r w:rsidR="00D847BF" w:rsidRPr="00D847BF">
        <w:rPr>
          <w:b/>
        </w:rPr>
        <w:t>0</w:t>
      </w:r>
      <w:r w:rsidR="00260F53">
        <w:rPr>
          <w:b/>
        </w:rPr>
        <w:t>4</w:t>
      </w:r>
      <w:r w:rsidRPr="00D847BF">
        <w:rPr>
          <w:b/>
        </w:rPr>
        <w:t xml:space="preserve">                                                                             </w:t>
      </w:r>
    </w:p>
    <w:p w:rsidR="00D847BF" w:rsidRDefault="00D847BF" w:rsidP="00DF2FB2">
      <w:pPr>
        <w:rPr>
          <w:b/>
        </w:rPr>
      </w:pPr>
    </w:p>
    <w:p w:rsidR="00DF2FB2" w:rsidRPr="00DF2FB2" w:rsidRDefault="00DF2FB2" w:rsidP="00DF2FB2">
      <w:pPr>
        <w:rPr>
          <w:b/>
        </w:rPr>
      </w:pPr>
      <w:r w:rsidRPr="00DF2FB2">
        <w:rPr>
          <w:b/>
        </w:rPr>
        <w:t>1η μέρα: Αναχώρηση - Μονή Ρίλα - Σόφια</w:t>
      </w:r>
    </w:p>
    <w:p w:rsidR="00DF2FB2" w:rsidRDefault="00DF2FB2" w:rsidP="00DF2FB2">
      <w: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t>Unesco</w:t>
      </w:r>
      <w:proofErr w:type="spellEnd"/>
      <w: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DF2FB2" w:rsidRDefault="00DF2FB2" w:rsidP="00DF2FB2"/>
    <w:p w:rsidR="00DF2FB2" w:rsidRPr="00DF2FB2" w:rsidRDefault="00DF2FB2" w:rsidP="00DF2FB2">
      <w:pPr>
        <w:rPr>
          <w:b/>
        </w:rPr>
      </w:pPr>
      <w:r w:rsidRPr="00DF2FB2">
        <w:rPr>
          <w:b/>
        </w:rPr>
        <w:t>2η μέρα: Σόφια - Φιλιππούπολη</w:t>
      </w:r>
    </w:p>
    <w:p w:rsidR="00DF2FB2" w:rsidRDefault="00DF2FB2" w:rsidP="00DF2FB2">
      <w: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t>Λαμαρτίνου</w:t>
      </w:r>
      <w:proofErr w:type="spellEnd"/>
      <w:r>
        <w:t>, το αρχαίο θέατρο και το λαογραφικό μουσείο. Ελεύθερος χρόνος στην όμορφη πόλη. Επιστροφή στη Σόφια. Το απόγευμα ελεύθεροι.</w:t>
      </w:r>
    </w:p>
    <w:p w:rsidR="00DF2FB2" w:rsidRDefault="00DF2FB2" w:rsidP="00DF2FB2"/>
    <w:p w:rsidR="00DF2FB2" w:rsidRPr="00DF2FB2" w:rsidRDefault="00DF2FB2" w:rsidP="00DF2FB2">
      <w:pPr>
        <w:rPr>
          <w:b/>
        </w:rPr>
      </w:pPr>
      <w:r>
        <w:rPr>
          <w:b/>
        </w:rPr>
        <w:t>3</w:t>
      </w:r>
      <w:r w:rsidRPr="00DF2FB2">
        <w:rPr>
          <w:b/>
        </w:rPr>
        <w:t>η ημέρα: Σόφια –</w:t>
      </w:r>
      <w:r w:rsidR="00D847BF" w:rsidRPr="00D847BF">
        <w:rPr>
          <w:b/>
        </w:rPr>
        <w:t xml:space="preserve"> </w:t>
      </w:r>
      <w:r w:rsidRPr="00DF2FB2">
        <w:rPr>
          <w:b/>
        </w:rPr>
        <w:t>Επιστροφή</w:t>
      </w:r>
    </w:p>
    <w:p w:rsidR="00DF2FB2" w:rsidRDefault="00DF2FB2" w:rsidP="00DF2FB2">
      <w:r>
        <w:t xml:space="preserve">Πρόγευμα και αρχίζουμε την ξενάγηση στην πρωτεύουσα της Βουλγαρίας Θα δούμε, μεταξύ άλλων, τον βυζαντινό ναό της Αγίας Κυριακής, τα ρωμαϊκά μνημεία, τον περίφημο ναό του Αλεξάντερ </w:t>
      </w:r>
      <w:proofErr w:type="spellStart"/>
      <w:r>
        <w:t>Νιέφσκι</w:t>
      </w:r>
      <w:proofErr w:type="spellEnd"/>
      <w:r>
        <w:t xml:space="preserve">, τη Βουλή </w:t>
      </w:r>
      <w:r w:rsidR="00A36918">
        <w:t xml:space="preserve">. </w:t>
      </w:r>
      <w:r>
        <w:t xml:space="preserve">Χρόνος ελεύθερος και αναχώρηση </w:t>
      </w:r>
      <w:r w:rsidR="00D847BF">
        <w:t xml:space="preserve"> με ενδιάμεσες στάσεις για  καφέ, άφιξη σ</w:t>
      </w:r>
      <w:r>
        <w:t xml:space="preserve">την Θεσσαλονίκη. </w:t>
      </w:r>
    </w:p>
    <w:p w:rsidR="00DF2FB2" w:rsidRDefault="00DF2FB2" w:rsidP="00DF2FB2"/>
    <w:tbl>
      <w:tblPr>
        <w:tblStyle w:val="a3"/>
        <w:tblW w:w="9209" w:type="dxa"/>
        <w:tblLook w:val="04A0" w:firstRow="1" w:lastRow="0" w:firstColumn="1" w:lastColumn="0" w:noHBand="0" w:noVBand="1"/>
      </w:tblPr>
      <w:tblGrid>
        <w:gridCol w:w="1276"/>
        <w:gridCol w:w="825"/>
        <w:gridCol w:w="1131"/>
        <w:gridCol w:w="894"/>
        <w:gridCol w:w="980"/>
        <w:gridCol w:w="1367"/>
        <w:gridCol w:w="2824"/>
      </w:tblGrid>
      <w:tr w:rsidR="008B652D" w:rsidRPr="008B652D" w:rsidTr="008B652D">
        <w:trPr>
          <w:trHeight w:val="600"/>
        </w:trPr>
        <w:tc>
          <w:tcPr>
            <w:tcW w:w="4071" w:type="dxa"/>
            <w:gridSpan w:val="4"/>
            <w:shd w:val="clear" w:color="auto" w:fill="FFFF00"/>
            <w:hideMark/>
          </w:tcPr>
          <w:p w:rsidR="008B652D" w:rsidRPr="008B652D" w:rsidRDefault="008B652D" w:rsidP="008B652D">
            <w:pPr>
              <w:jc w:val="center"/>
              <w:rPr>
                <w:b/>
                <w:bCs/>
              </w:rPr>
            </w:pPr>
            <w:r w:rsidRPr="008B652D">
              <w:rPr>
                <w:b/>
                <w:bCs/>
              </w:rPr>
              <w:t>Σόφια - Φιλιππούπολη 3 μέρες</w:t>
            </w:r>
          </w:p>
        </w:tc>
        <w:tc>
          <w:tcPr>
            <w:tcW w:w="5138" w:type="dxa"/>
            <w:gridSpan w:val="3"/>
            <w:shd w:val="clear" w:color="auto" w:fill="FFFF00"/>
            <w:hideMark/>
          </w:tcPr>
          <w:p w:rsidR="008B652D" w:rsidRPr="008B652D" w:rsidRDefault="008B652D" w:rsidP="008B652D">
            <w:pPr>
              <w:jc w:val="center"/>
              <w:rPr>
                <w:b/>
                <w:bCs/>
              </w:rPr>
            </w:pPr>
            <w:r w:rsidRPr="008B652D">
              <w:rPr>
                <w:b/>
                <w:bCs/>
              </w:rPr>
              <w:t>Αναχώρηση: 19/04/25 - Πακέτο εκδρομής</w:t>
            </w:r>
          </w:p>
        </w:tc>
      </w:tr>
      <w:tr w:rsidR="008B652D" w:rsidRPr="008B652D" w:rsidTr="008B652D">
        <w:trPr>
          <w:trHeight w:val="885"/>
        </w:trPr>
        <w:tc>
          <w:tcPr>
            <w:tcW w:w="1258" w:type="dxa"/>
            <w:hideMark/>
          </w:tcPr>
          <w:p w:rsidR="008B652D" w:rsidRPr="008B652D" w:rsidRDefault="008B652D" w:rsidP="008B652D">
            <w:pPr>
              <w:jc w:val="center"/>
              <w:rPr>
                <w:b/>
                <w:bCs/>
              </w:rPr>
            </w:pPr>
            <w:r w:rsidRPr="008B652D">
              <w:rPr>
                <w:b/>
                <w:bCs/>
              </w:rPr>
              <w:t>Ξενοδοχεία</w:t>
            </w:r>
          </w:p>
        </w:tc>
        <w:tc>
          <w:tcPr>
            <w:tcW w:w="815" w:type="dxa"/>
            <w:hideMark/>
          </w:tcPr>
          <w:p w:rsidR="008B652D" w:rsidRPr="008B652D" w:rsidRDefault="008B652D" w:rsidP="008B652D">
            <w:pPr>
              <w:jc w:val="center"/>
              <w:rPr>
                <w:b/>
                <w:bCs/>
              </w:rPr>
            </w:pPr>
            <w:proofErr w:type="spellStart"/>
            <w:r w:rsidRPr="008B652D">
              <w:rPr>
                <w:b/>
                <w:bCs/>
              </w:rPr>
              <w:t>Κατ</w:t>
            </w:r>
            <w:proofErr w:type="spellEnd"/>
            <w:r w:rsidRPr="008B652D">
              <w:rPr>
                <w:b/>
                <w:bCs/>
              </w:rPr>
              <w:t>.</w:t>
            </w:r>
          </w:p>
        </w:tc>
        <w:tc>
          <w:tcPr>
            <w:tcW w:w="1115" w:type="dxa"/>
            <w:hideMark/>
          </w:tcPr>
          <w:p w:rsidR="008B652D" w:rsidRPr="008B652D" w:rsidRDefault="008B652D" w:rsidP="008B652D">
            <w:pPr>
              <w:jc w:val="center"/>
              <w:rPr>
                <w:b/>
                <w:bCs/>
              </w:rPr>
            </w:pPr>
            <w:r w:rsidRPr="008B652D">
              <w:rPr>
                <w:b/>
                <w:bCs/>
              </w:rPr>
              <w:t>Διατροφή</w:t>
            </w:r>
          </w:p>
        </w:tc>
        <w:tc>
          <w:tcPr>
            <w:tcW w:w="883" w:type="dxa"/>
            <w:hideMark/>
          </w:tcPr>
          <w:p w:rsidR="008B652D" w:rsidRPr="008B652D" w:rsidRDefault="008B652D" w:rsidP="008B652D">
            <w:pPr>
              <w:jc w:val="center"/>
              <w:rPr>
                <w:b/>
                <w:bCs/>
              </w:rPr>
            </w:pPr>
            <w:r w:rsidRPr="008B652D">
              <w:rPr>
                <w:b/>
                <w:bCs/>
              </w:rPr>
              <w:t>Τιμή σε δίκλινο</w:t>
            </w:r>
          </w:p>
        </w:tc>
        <w:tc>
          <w:tcPr>
            <w:tcW w:w="967" w:type="dxa"/>
            <w:hideMark/>
          </w:tcPr>
          <w:p w:rsidR="008B652D" w:rsidRPr="008B652D" w:rsidRDefault="008B652D" w:rsidP="008B652D">
            <w:pPr>
              <w:jc w:val="center"/>
              <w:rPr>
                <w:b/>
                <w:bCs/>
              </w:rPr>
            </w:pPr>
            <w:r w:rsidRPr="008B652D">
              <w:rPr>
                <w:b/>
                <w:bCs/>
              </w:rPr>
              <w:t>Παιδί σε τρίκλινο</w:t>
            </w:r>
          </w:p>
        </w:tc>
        <w:tc>
          <w:tcPr>
            <w:tcW w:w="1347" w:type="dxa"/>
            <w:hideMark/>
          </w:tcPr>
          <w:p w:rsidR="008B652D" w:rsidRPr="008B652D" w:rsidRDefault="008B652D" w:rsidP="008B652D">
            <w:pPr>
              <w:jc w:val="center"/>
              <w:rPr>
                <w:b/>
                <w:bCs/>
              </w:rPr>
            </w:pPr>
            <w:proofErr w:type="spellStart"/>
            <w:r w:rsidRPr="008B652D">
              <w:rPr>
                <w:b/>
                <w:bCs/>
              </w:rPr>
              <w:t>Επιβ</w:t>
            </w:r>
            <w:proofErr w:type="spellEnd"/>
            <w:r w:rsidRPr="008B652D">
              <w:rPr>
                <w:b/>
                <w:bCs/>
              </w:rPr>
              <w:t>. Μονόκλινου</w:t>
            </w:r>
          </w:p>
        </w:tc>
        <w:tc>
          <w:tcPr>
            <w:tcW w:w="2824" w:type="dxa"/>
            <w:hideMark/>
          </w:tcPr>
          <w:p w:rsidR="008B652D" w:rsidRPr="008B652D" w:rsidRDefault="008B652D" w:rsidP="008B652D">
            <w:pPr>
              <w:jc w:val="center"/>
              <w:rPr>
                <w:b/>
                <w:bCs/>
              </w:rPr>
            </w:pPr>
            <w:r w:rsidRPr="008B652D">
              <w:rPr>
                <w:b/>
                <w:bCs/>
              </w:rPr>
              <w:t>Γενικές Πληροφορίες</w:t>
            </w:r>
          </w:p>
        </w:tc>
      </w:tr>
      <w:tr w:rsidR="008B652D" w:rsidRPr="008B652D" w:rsidTr="008B652D">
        <w:trPr>
          <w:trHeight w:val="750"/>
        </w:trPr>
        <w:tc>
          <w:tcPr>
            <w:tcW w:w="1258" w:type="dxa"/>
            <w:vMerge w:val="restart"/>
            <w:hideMark/>
          </w:tcPr>
          <w:p w:rsidR="008B652D" w:rsidRPr="008B652D" w:rsidRDefault="008B652D" w:rsidP="008B652D">
            <w:pPr>
              <w:jc w:val="center"/>
            </w:pPr>
            <w:r w:rsidRPr="008B652D">
              <w:t>Budapest</w:t>
            </w:r>
          </w:p>
        </w:tc>
        <w:tc>
          <w:tcPr>
            <w:tcW w:w="815" w:type="dxa"/>
            <w:vMerge w:val="restart"/>
            <w:hideMark/>
          </w:tcPr>
          <w:p w:rsidR="008B652D" w:rsidRPr="008B652D" w:rsidRDefault="008B652D" w:rsidP="008B652D">
            <w:pPr>
              <w:jc w:val="center"/>
            </w:pPr>
            <w:r w:rsidRPr="008B652D">
              <w:t>3*</w:t>
            </w:r>
          </w:p>
        </w:tc>
        <w:tc>
          <w:tcPr>
            <w:tcW w:w="1115" w:type="dxa"/>
            <w:vMerge w:val="restart"/>
            <w:hideMark/>
          </w:tcPr>
          <w:p w:rsidR="008B652D" w:rsidRPr="008B652D" w:rsidRDefault="008B652D" w:rsidP="008B652D">
            <w:pPr>
              <w:jc w:val="center"/>
            </w:pPr>
            <w:r w:rsidRPr="008B652D">
              <w:t>Πρωινό</w:t>
            </w:r>
          </w:p>
        </w:tc>
        <w:tc>
          <w:tcPr>
            <w:tcW w:w="883" w:type="dxa"/>
            <w:vMerge w:val="restart"/>
            <w:hideMark/>
          </w:tcPr>
          <w:p w:rsidR="008B652D" w:rsidRPr="008B652D" w:rsidRDefault="008B652D" w:rsidP="008B652D">
            <w:pPr>
              <w:jc w:val="center"/>
            </w:pPr>
            <w:r w:rsidRPr="008B652D">
              <w:t>165€</w:t>
            </w:r>
          </w:p>
        </w:tc>
        <w:tc>
          <w:tcPr>
            <w:tcW w:w="967" w:type="dxa"/>
            <w:vMerge w:val="restart"/>
            <w:hideMark/>
          </w:tcPr>
          <w:p w:rsidR="008B652D" w:rsidRPr="008B652D" w:rsidRDefault="008B652D" w:rsidP="008B652D">
            <w:pPr>
              <w:jc w:val="center"/>
            </w:pPr>
            <w:r w:rsidRPr="008B652D">
              <w:t>140€</w:t>
            </w:r>
          </w:p>
        </w:tc>
        <w:tc>
          <w:tcPr>
            <w:tcW w:w="1347" w:type="dxa"/>
            <w:vMerge w:val="restart"/>
            <w:hideMark/>
          </w:tcPr>
          <w:p w:rsidR="008B652D" w:rsidRPr="008B652D" w:rsidRDefault="008B652D" w:rsidP="008B652D">
            <w:pPr>
              <w:jc w:val="center"/>
            </w:pPr>
            <w:r w:rsidRPr="008B652D">
              <w:t>49€</w:t>
            </w:r>
          </w:p>
        </w:tc>
        <w:tc>
          <w:tcPr>
            <w:tcW w:w="2824" w:type="dxa"/>
            <w:vMerge w:val="restart"/>
            <w:noWrap/>
            <w:hideMark/>
          </w:tcPr>
          <w:p w:rsidR="008B652D" w:rsidRPr="008B652D" w:rsidRDefault="008B652D">
            <w:r w:rsidRPr="008B652D">
              <w:t> </w:t>
            </w:r>
          </w:p>
        </w:tc>
      </w:tr>
      <w:tr w:rsidR="008B652D" w:rsidRPr="008B652D" w:rsidTr="008B652D">
        <w:trPr>
          <w:trHeight w:val="1080"/>
        </w:trPr>
        <w:tc>
          <w:tcPr>
            <w:tcW w:w="1258" w:type="dxa"/>
            <w:vMerge/>
            <w:hideMark/>
          </w:tcPr>
          <w:p w:rsidR="008B652D" w:rsidRPr="008B652D" w:rsidRDefault="008B652D" w:rsidP="008B652D">
            <w:pPr>
              <w:jc w:val="center"/>
            </w:pPr>
          </w:p>
        </w:tc>
        <w:tc>
          <w:tcPr>
            <w:tcW w:w="815" w:type="dxa"/>
            <w:vMerge/>
            <w:hideMark/>
          </w:tcPr>
          <w:p w:rsidR="008B652D" w:rsidRPr="008B652D" w:rsidRDefault="008B652D" w:rsidP="008B652D">
            <w:pPr>
              <w:jc w:val="center"/>
            </w:pPr>
          </w:p>
        </w:tc>
        <w:tc>
          <w:tcPr>
            <w:tcW w:w="1115" w:type="dxa"/>
            <w:vMerge/>
            <w:hideMark/>
          </w:tcPr>
          <w:p w:rsidR="008B652D" w:rsidRPr="008B652D" w:rsidRDefault="008B652D" w:rsidP="008B652D">
            <w:pPr>
              <w:jc w:val="center"/>
            </w:pPr>
          </w:p>
        </w:tc>
        <w:tc>
          <w:tcPr>
            <w:tcW w:w="883" w:type="dxa"/>
            <w:vMerge/>
            <w:hideMark/>
          </w:tcPr>
          <w:p w:rsidR="008B652D" w:rsidRPr="008B652D" w:rsidRDefault="008B652D" w:rsidP="008B652D">
            <w:pPr>
              <w:jc w:val="center"/>
            </w:pPr>
          </w:p>
        </w:tc>
        <w:tc>
          <w:tcPr>
            <w:tcW w:w="967" w:type="dxa"/>
            <w:vMerge/>
            <w:hideMark/>
          </w:tcPr>
          <w:p w:rsidR="008B652D" w:rsidRPr="008B652D" w:rsidRDefault="008B652D" w:rsidP="008B652D">
            <w:pPr>
              <w:jc w:val="center"/>
            </w:pPr>
          </w:p>
        </w:tc>
        <w:tc>
          <w:tcPr>
            <w:tcW w:w="1347" w:type="dxa"/>
            <w:vMerge/>
            <w:hideMark/>
          </w:tcPr>
          <w:p w:rsidR="008B652D" w:rsidRPr="008B652D" w:rsidRDefault="008B652D" w:rsidP="008B652D">
            <w:pPr>
              <w:jc w:val="center"/>
            </w:pPr>
          </w:p>
        </w:tc>
        <w:tc>
          <w:tcPr>
            <w:tcW w:w="2824" w:type="dxa"/>
            <w:vMerge/>
            <w:hideMark/>
          </w:tcPr>
          <w:p w:rsidR="008B652D" w:rsidRPr="008B652D" w:rsidRDefault="008B652D"/>
        </w:tc>
      </w:tr>
      <w:tr w:rsidR="008B652D" w:rsidRPr="008B652D" w:rsidTr="008B652D">
        <w:trPr>
          <w:trHeight w:val="269"/>
        </w:trPr>
        <w:tc>
          <w:tcPr>
            <w:tcW w:w="1258" w:type="dxa"/>
            <w:vMerge w:val="restart"/>
            <w:hideMark/>
          </w:tcPr>
          <w:p w:rsidR="008B652D" w:rsidRPr="008B652D" w:rsidRDefault="008B652D" w:rsidP="008B652D">
            <w:pPr>
              <w:jc w:val="center"/>
            </w:pPr>
            <w:r w:rsidRPr="008B652D">
              <w:t xml:space="preserve">Grand </w:t>
            </w:r>
            <w:proofErr w:type="spellStart"/>
            <w:r w:rsidRPr="008B652D">
              <w:t>Astoria</w:t>
            </w:r>
            <w:proofErr w:type="spellEnd"/>
          </w:p>
        </w:tc>
        <w:tc>
          <w:tcPr>
            <w:tcW w:w="815" w:type="dxa"/>
            <w:vMerge w:val="restart"/>
            <w:hideMark/>
          </w:tcPr>
          <w:p w:rsidR="008B652D" w:rsidRPr="008B652D" w:rsidRDefault="008B652D" w:rsidP="008B652D">
            <w:pPr>
              <w:jc w:val="center"/>
            </w:pPr>
            <w:r w:rsidRPr="008B652D">
              <w:t>4*</w:t>
            </w:r>
          </w:p>
        </w:tc>
        <w:tc>
          <w:tcPr>
            <w:tcW w:w="1115" w:type="dxa"/>
            <w:vMerge w:val="restart"/>
            <w:hideMark/>
          </w:tcPr>
          <w:p w:rsidR="008B652D" w:rsidRPr="008B652D" w:rsidRDefault="008B652D" w:rsidP="008B652D">
            <w:pPr>
              <w:jc w:val="center"/>
            </w:pPr>
            <w:r w:rsidRPr="008B652D">
              <w:t>Πρωινό</w:t>
            </w:r>
          </w:p>
        </w:tc>
        <w:tc>
          <w:tcPr>
            <w:tcW w:w="883" w:type="dxa"/>
            <w:vMerge w:val="restart"/>
            <w:hideMark/>
          </w:tcPr>
          <w:p w:rsidR="008B652D" w:rsidRPr="008B652D" w:rsidRDefault="008B652D" w:rsidP="008B652D">
            <w:pPr>
              <w:jc w:val="center"/>
            </w:pPr>
            <w:r w:rsidRPr="008B652D">
              <w:t>189€</w:t>
            </w:r>
          </w:p>
        </w:tc>
        <w:tc>
          <w:tcPr>
            <w:tcW w:w="967" w:type="dxa"/>
            <w:vMerge w:val="restart"/>
            <w:hideMark/>
          </w:tcPr>
          <w:p w:rsidR="008B652D" w:rsidRPr="008B652D" w:rsidRDefault="008B652D" w:rsidP="008B652D">
            <w:pPr>
              <w:jc w:val="center"/>
            </w:pPr>
            <w:r w:rsidRPr="008B652D">
              <w:t>155€</w:t>
            </w:r>
          </w:p>
        </w:tc>
        <w:tc>
          <w:tcPr>
            <w:tcW w:w="1347" w:type="dxa"/>
            <w:vMerge w:val="restart"/>
            <w:hideMark/>
          </w:tcPr>
          <w:p w:rsidR="008B652D" w:rsidRPr="008B652D" w:rsidRDefault="008B652D" w:rsidP="008B652D">
            <w:pPr>
              <w:jc w:val="center"/>
            </w:pPr>
            <w:r w:rsidRPr="008B652D">
              <w:t>65€</w:t>
            </w:r>
          </w:p>
        </w:tc>
        <w:tc>
          <w:tcPr>
            <w:tcW w:w="2824" w:type="dxa"/>
            <w:vMerge/>
            <w:hideMark/>
          </w:tcPr>
          <w:p w:rsidR="008B652D" w:rsidRPr="008B652D" w:rsidRDefault="008B652D"/>
        </w:tc>
      </w:tr>
      <w:tr w:rsidR="008B652D" w:rsidRPr="008B652D" w:rsidTr="008B652D">
        <w:trPr>
          <w:trHeight w:val="450"/>
        </w:trPr>
        <w:tc>
          <w:tcPr>
            <w:tcW w:w="1258" w:type="dxa"/>
            <w:vMerge/>
            <w:hideMark/>
          </w:tcPr>
          <w:p w:rsidR="008B652D" w:rsidRPr="008B652D" w:rsidRDefault="008B652D" w:rsidP="008B652D">
            <w:pPr>
              <w:jc w:val="center"/>
            </w:pPr>
          </w:p>
        </w:tc>
        <w:tc>
          <w:tcPr>
            <w:tcW w:w="815" w:type="dxa"/>
            <w:vMerge/>
            <w:hideMark/>
          </w:tcPr>
          <w:p w:rsidR="008B652D" w:rsidRPr="008B652D" w:rsidRDefault="008B652D" w:rsidP="008B652D">
            <w:pPr>
              <w:jc w:val="center"/>
            </w:pPr>
          </w:p>
        </w:tc>
        <w:tc>
          <w:tcPr>
            <w:tcW w:w="1115" w:type="dxa"/>
            <w:vMerge/>
            <w:hideMark/>
          </w:tcPr>
          <w:p w:rsidR="008B652D" w:rsidRPr="008B652D" w:rsidRDefault="008B652D" w:rsidP="008B652D">
            <w:pPr>
              <w:jc w:val="center"/>
            </w:pPr>
          </w:p>
        </w:tc>
        <w:tc>
          <w:tcPr>
            <w:tcW w:w="883" w:type="dxa"/>
            <w:vMerge/>
            <w:hideMark/>
          </w:tcPr>
          <w:p w:rsidR="008B652D" w:rsidRPr="008B652D" w:rsidRDefault="008B652D" w:rsidP="008B652D">
            <w:pPr>
              <w:jc w:val="center"/>
            </w:pPr>
          </w:p>
        </w:tc>
        <w:tc>
          <w:tcPr>
            <w:tcW w:w="967" w:type="dxa"/>
            <w:vMerge/>
            <w:hideMark/>
          </w:tcPr>
          <w:p w:rsidR="008B652D" w:rsidRPr="008B652D" w:rsidRDefault="008B652D" w:rsidP="008B652D">
            <w:pPr>
              <w:jc w:val="center"/>
            </w:pPr>
          </w:p>
        </w:tc>
        <w:tc>
          <w:tcPr>
            <w:tcW w:w="1347" w:type="dxa"/>
            <w:vMerge/>
            <w:hideMark/>
          </w:tcPr>
          <w:p w:rsidR="008B652D" w:rsidRPr="008B652D" w:rsidRDefault="008B652D" w:rsidP="008B652D">
            <w:pPr>
              <w:jc w:val="center"/>
            </w:pPr>
          </w:p>
        </w:tc>
        <w:tc>
          <w:tcPr>
            <w:tcW w:w="2824" w:type="dxa"/>
            <w:vMerge/>
            <w:hideMark/>
          </w:tcPr>
          <w:p w:rsidR="008B652D" w:rsidRPr="008B652D" w:rsidRDefault="008B652D"/>
        </w:tc>
      </w:tr>
      <w:tr w:rsidR="008B652D" w:rsidRPr="008B652D" w:rsidTr="008B652D">
        <w:trPr>
          <w:trHeight w:val="450"/>
        </w:trPr>
        <w:tc>
          <w:tcPr>
            <w:tcW w:w="1258" w:type="dxa"/>
            <w:vMerge/>
            <w:hideMark/>
          </w:tcPr>
          <w:p w:rsidR="008B652D" w:rsidRPr="008B652D" w:rsidRDefault="008B652D" w:rsidP="008B652D">
            <w:pPr>
              <w:jc w:val="center"/>
            </w:pPr>
          </w:p>
        </w:tc>
        <w:tc>
          <w:tcPr>
            <w:tcW w:w="815" w:type="dxa"/>
            <w:vMerge/>
            <w:hideMark/>
          </w:tcPr>
          <w:p w:rsidR="008B652D" w:rsidRPr="008B652D" w:rsidRDefault="008B652D" w:rsidP="008B652D">
            <w:pPr>
              <w:jc w:val="center"/>
            </w:pPr>
          </w:p>
        </w:tc>
        <w:tc>
          <w:tcPr>
            <w:tcW w:w="1115" w:type="dxa"/>
            <w:vMerge/>
            <w:hideMark/>
          </w:tcPr>
          <w:p w:rsidR="008B652D" w:rsidRPr="008B652D" w:rsidRDefault="008B652D" w:rsidP="008B652D">
            <w:pPr>
              <w:jc w:val="center"/>
            </w:pPr>
          </w:p>
        </w:tc>
        <w:tc>
          <w:tcPr>
            <w:tcW w:w="883" w:type="dxa"/>
            <w:vMerge/>
            <w:hideMark/>
          </w:tcPr>
          <w:p w:rsidR="008B652D" w:rsidRPr="008B652D" w:rsidRDefault="008B652D" w:rsidP="008B652D">
            <w:pPr>
              <w:jc w:val="center"/>
            </w:pPr>
          </w:p>
        </w:tc>
        <w:tc>
          <w:tcPr>
            <w:tcW w:w="967" w:type="dxa"/>
            <w:vMerge/>
            <w:hideMark/>
          </w:tcPr>
          <w:p w:rsidR="008B652D" w:rsidRPr="008B652D" w:rsidRDefault="008B652D" w:rsidP="008B652D">
            <w:pPr>
              <w:jc w:val="center"/>
            </w:pPr>
          </w:p>
        </w:tc>
        <w:tc>
          <w:tcPr>
            <w:tcW w:w="1347" w:type="dxa"/>
            <w:vMerge/>
            <w:hideMark/>
          </w:tcPr>
          <w:p w:rsidR="008B652D" w:rsidRPr="008B652D" w:rsidRDefault="008B652D" w:rsidP="008B652D">
            <w:pPr>
              <w:jc w:val="center"/>
            </w:pPr>
          </w:p>
        </w:tc>
        <w:tc>
          <w:tcPr>
            <w:tcW w:w="2824" w:type="dxa"/>
            <w:vMerge/>
            <w:hideMark/>
          </w:tcPr>
          <w:p w:rsidR="008B652D" w:rsidRPr="008B652D" w:rsidRDefault="008B652D"/>
        </w:tc>
      </w:tr>
      <w:tr w:rsidR="008B652D" w:rsidRPr="008B652D" w:rsidTr="008B652D">
        <w:trPr>
          <w:trHeight w:val="450"/>
        </w:trPr>
        <w:tc>
          <w:tcPr>
            <w:tcW w:w="1258" w:type="dxa"/>
            <w:vMerge/>
            <w:hideMark/>
          </w:tcPr>
          <w:p w:rsidR="008B652D" w:rsidRPr="008B652D" w:rsidRDefault="008B652D" w:rsidP="008B652D">
            <w:pPr>
              <w:jc w:val="center"/>
            </w:pPr>
          </w:p>
        </w:tc>
        <w:tc>
          <w:tcPr>
            <w:tcW w:w="815" w:type="dxa"/>
            <w:vMerge/>
            <w:hideMark/>
          </w:tcPr>
          <w:p w:rsidR="008B652D" w:rsidRPr="008B652D" w:rsidRDefault="008B652D" w:rsidP="008B652D">
            <w:pPr>
              <w:jc w:val="center"/>
            </w:pPr>
          </w:p>
        </w:tc>
        <w:tc>
          <w:tcPr>
            <w:tcW w:w="1115" w:type="dxa"/>
            <w:vMerge/>
            <w:hideMark/>
          </w:tcPr>
          <w:p w:rsidR="008B652D" w:rsidRPr="008B652D" w:rsidRDefault="008B652D" w:rsidP="008B652D">
            <w:pPr>
              <w:jc w:val="center"/>
            </w:pPr>
          </w:p>
        </w:tc>
        <w:tc>
          <w:tcPr>
            <w:tcW w:w="883" w:type="dxa"/>
            <w:vMerge/>
            <w:hideMark/>
          </w:tcPr>
          <w:p w:rsidR="008B652D" w:rsidRPr="008B652D" w:rsidRDefault="008B652D" w:rsidP="008B652D">
            <w:pPr>
              <w:jc w:val="center"/>
            </w:pPr>
          </w:p>
        </w:tc>
        <w:tc>
          <w:tcPr>
            <w:tcW w:w="967" w:type="dxa"/>
            <w:vMerge/>
            <w:hideMark/>
          </w:tcPr>
          <w:p w:rsidR="008B652D" w:rsidRPr="008B652D" w:rsidRDefault="008B652D" w:rsidP="008B652D">
            <w:pPr>
              <w:jc w:val="center"/>
            </w:pPr>
          </w:p>
        </w:tc>
        <w:tc>
          <w:tcPr>
            <w:tcW w:w="1347" w:type="dxa"/>
            <w:vMerge/>
            <w:hideMark/>
          </w:tcPr>
          <w:p w:rsidR="008B652D" w:rsidRPr="008B652D" w:rsidRDefault="008B652D" w:rsidP="008B652D">
            <w:pPr>
              <w:jc w:val="center"/>
            </w:pPr>
          </w:p>
        </w:tc>
        <w:tc>
          <w:tcPr>
            <w:tcW w:w="2824" w:type="dxa"/>
            <w:vMerge/>
            <w:hideMark/>
          </w:tcPr>
          <w:p w:rsidR="008B652D" w:rsidRPr="008B652D" w:rsidRDefault="008B652D"/>
        </w:tc>
      </w:tr>
      <w:tr w:rsidR="008B652D" w:rsidRPr="008B652D" w:rsidTr="008B652D">
        <w:trPr>
          <w:trHeight w:val="780"/>
        </w:trPr>
        <w:tc>
          <w:tcPr>
            <w:tcW w:w="1258" w:type="dxa"/>
            <w:hideMark/>
          </w:tcPr>
          <w:p w:rsidR="008B652D" w:rsidRPr="008B652D" w:rsidRDefault="008B652D" w:rsidP="008B652D">
            <w:pPr>
              <w:jc w:val="center"/>
            </w:pPr>
            <w:r w:rsidRPr="008B652D">
              <w:t>Marinela</w:t>
            </w:r>
          </w:p>
        </w:tc>
        <w:tc>
          <w:tcPr>
            <w:tcW w:w="815" w:type="dxa"/>
            <w:hideMark/>
          </w:tcPr>
          <w:p w:rsidR="008B652D" w:rsidRPr="008B652D" w:rsidRDefault="008B652D" w:rsidP="008B652D">
            <w:pPr>
              <w:jc w:val="center"/>
            </w:pPr>
            <w:r w:rsidRPr="008B652D">
              <w:t>5*</w:t>
            </w:r>
          </w:p>
        </w:tc>
        <w:tc>
          <w:tcPr>
            <w:tcW w:w="1115" w:type="dxa"/>
            <w:hideMark/>
          </w:tcPr>
          <w:p w:rsidR="008B652D" w:rsidRPr="008B652D" w:rsidRDefault="008B652D" w:rsidP="008B652D">
            <w:pPr>
              <w:jc w:val="center"/>
            </w:pPr>
            <w:r w:rsidRPr="008B652D">
              <w:t>Πρωινό</w:t>
            </w:r>
          </w:p>
        </w:tc>
        <w:tc>
          <w:tcPr>
            <w:tcW w:w="883" w:type="dxa"/>
            <w:hideMark/>
          </w:tcPr>
          <w:p w:rsidR="008B652D" w:rsidRPr="008B652D" w:rsidRDefault="008B652D" w:rsidP="008B652D">
            <w:pPr>
              <w:jc w:val="center"/>
            </w:pPr>
            <w:r w:rsidRPr="008B652D">
              <w:t>189€</w:t>
            </w:r>
          </w:p>
        </w:tc>
        <w:tc>
          <w:tcPr>
            <w:tcW w:w="967" w:type="dxa"/>
            <w:hideMark/>
          </w:tcPr>
          <w:p w:rsidR="008B652D" w:rsidRPr="008B652D" w:rsidRDefault="008B652D" w:rsidP="008B652D">
            <w:pPr>
              <w:jc w:val="center"/>
            </w:pPr>
            <w:r w:rsidRPr="008B652D">
              <w:t>155€</w:t>
            </w:r>
          </w:p>
        </w:tc>
        <w:tc>
          <w:tcPr>
            <w:tcW w:w="1347" w:type="dxa"/>
            <w:hideMark/>
          </w:tcPr>
          <w:p w:rsidR="008B652D" w:rsidRPr="008B652D" w:rsidRDefault="008B652D" w:rsidP="008B652D">
            <w:pPr>
              <w:jc w:val="center"/>
            </w:pPr>
            <w:r w:rsidRPr="008B652D">
              <w:t>65€</w:t>
            </w:r>
          </w:p>
        </w:tc>
        <w:tc>
          <w:tcPr>
            <w:tcW w:w="2824" w:type="dxa"/>
            <w:vMerge/>
            <w:hideMark/>
          </w:tcPr>
          <w:p w:rsidR="008B652D" w:rsidRPr="008B652D" w:rsidRDefault="008B652D"/>
        </w:tc>
      </w:tr>
      <w:tr w:rsidR="008B652D" w:rsidRPr="008B652D" w:rsidTr="008B652D">
        <w:trPr>
          <w:trHeight w:val="1170"/>
        </w:trPr>
        <w:tc>
          <w:tcPr>
            <w:tcW w:w="1258" w:type="dxa"/>
            <w:hideMark/>
          </w:tcPr>
          <w:p w:rsidR="008B652D" w:rsidRPr="008B652D" w:rsidRDefault="008B652D" w:rsidP="008B652D">
            <w:pPr>
              <w:jc w:val="center"/>
            </w:pPr>
            <w:r w:rsidRPr="008B652D">
              <w:t>Ramada</w:t>
            </w:r>
          </w:p>
        </w:tc>
        <w:tc>
          <w:tcPr>
            <w:tcW w:w="815" w:type="dxa"/>
            <w:hideMark/>
          </w:tcPr>
          <w:p w:rsidR="008B652D" w:rsidRPr="008B652D" w:rsidRDefault="008B652D" w:rsidP="008B652D">
            <w:pPr>
              <w:jc w:val="center"/>
            </w:pPr>
            <w:r w:rsidRPr="008B652D">
              <w:t>4*</w:t>
            </w:r>
            <w:proofErr w:type="spellStart"/>
            <w:r w:rsidRPr="008B652D">
              <w:t>Sup</w:t>
            </w:r>
            <w:proofErr w:type="spellEnd"/>
            <w:r w:rsidRPr="008B652D">
              <w:t>.</w:t>
            </w:r>
          </w:p>
        </w:tc>
        <w:tc>
          <w:tcPr>
            <w:tcW w:w="1115" w:type="dxa"/>
            <w:hideMark/>
          </w:tcPr>
          <w:p w:rsidR="008B652D" w:rsidRPr="008B652D" w:rsidRDefault="008B652D" w:rsidP="008B652D">
            <w:pPr>
              <w:jc w:val="center"/>
            </w:pPr>
            <w:r w:rsidRPr="008B652D">
              <w:t>Πρωινό</w:t>
            </w:r>
          </w:p>
        </w:tc>
        <w:tc>
          <w:tcPr>
            <w:tcW w:w="883" w:type="dxa"/>
            <w:hideMark/>
          </w:tcPr>
          <w:p w:rsidR="008B652D" w:rsidRPr="008B652D" w:rsidRDefault="008B652D" w:rsidP="008B652D">
            <w:pPr>
              <w:jc w:val="center"/>
            </w:pPr>
            <w:r w:rsidRPr="008B652D">
              <w:t>199€</w:t>
            </w:r>
          </w:p>
        </w:tc>
        <w:tc>
          <w:tcPr>
            <w:tcW w:w="967" w:type="dxa"/>
            <w:hideMark/>
          </w:tcPr>
          <w:p w:rsidR="008B652D" w:rsidRPr="008B652D" w:rsidRDefault="008B652D" w:rsidP="008B652D">
            <w:pPr>
              <w:jc w:val="center"/>
            </w:pPr>
            <w:r w:rsidRPr="008B652D">
              <w:t>165€</w:t>
            </w:r>
          </w:p>
        </w:tc>
        <w:tc>
          <w:tcPr>
            <w:tcW w:w="1347" w:type="dxa"/>
            <w:hideMark/>
          </w:tcPr>
          <w:p w:rsidR="008B652D" w:rsidRPr="008B652D" w:rsidRDefault="008B652D" w:rsidP="008B652D">
            <w:pPr>
              <w:jc w:val="center"/>
            </w:pPr>
            <w:r w:rsidRPr="008B652D">
              <w:t>75€</w:t>
            </w:r>
          </w:p>
        </w:tc>
        <w:tc>
          <w:tcPr>
            <w:tcW w:w="2824" w:type="dxa"/>
            <w:vMerge/>
            <w:hideMark/>
          </w:tcPr>
          <w:p w:rsidR="008B652D" w:rsidRPr="008B652D" w:rsidRDefault="008B652D"/>
        </w:tc>
      </w:tr>
      <w:tr w:rsidR="008B652D" w:rsidRPr="008B652D" w:rsidTr="008B652D">
        <w:trPr>
          <w:trHeight w:val="269"/>
        </w:trPr>
        <w:tc>
          <w:tcPr>
            <w:tcW w:w="9209" w:type="dxa"/>
            <w:gridSpan w:val="7"/>
            <w:vMerge w:val="restart"/>
            <w:hideMark/>
          </w:tcPr>
          <w:p w:rsidR="008B652D" w:rsidRPr="008B652D" w:rsidRDefault="008B652D">
            <w:pPr>
              <w:rPr>
                <w:b/>
                <w:bCs/>
              </w:rPr>
            </w:pPr>
            <w:r w:rsidRPr="008B652D">
              <w:rPr>
                <w:b/>
                <w:bCs/>
              </w:rPr>
              <w:t xml:space="preserve">Στη τιμή περιλαμβάνονται: </w:t>
            </w:r>
            <w:r w:rsidRPr="008B652D">
              <w:t>Δύο (2)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8B652D">
              <w:rPr>
                <w:b/>
                <w:bCs/>
              </w:rPr>
              <w:br/>
            </w:r>
            <w:bookmarkStart w:id="0" w:name="_GoBack"/>
            <w:bookmarkEnd w:id="0"/>
            <w:r w:rsidRPr="008B652D">
              <w:rPr>
                <w:b/>
                <w:bCs/>
              </w:rPr>
              <w:t xml:space="preserve">Δεν περιλαμβάνονται: </w:t>
            </w:r>
            <w:r w:rsidRPr="008B652D">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8B652D" w:rsidRPr="008B652D" w:rsidTr="008B652D">
        <w:trPr>
          <w:trHeight w:val="2340"/>
        </w:trPr>
        <w:tc>
          <w:tcPr>
            <w:tcW w:w="9209" w:type="dxa"/>
            <w:gridSpan w:val="7"/>
            <w:vMerge/>
            <w:hideMark/>
          </w:tcPr>
          <w:p w:rsidR="008B652D" w:rsidRPr="008B652D" w:rsidRDefault="008B652D">
            <w:pPr>
              <w:rPr>
                <w:b/>
                <w:bCs/>
              </w:rPr>
            </w:pPr>
          </w:p>
        </w:tc>
      </w:tr>
    </w:tbl>
    <w:p w:rsidR="00DF2FB2" w:rsidRDefault="00DF2FB2" w:rsidP="00DF2FB2"/>
    <w:sectPr w:rsidR="00DF2F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B2"/>
    <w:rsid w:val="00260F53"/>
    <w:rsid w:val="008B652D"/>
    <w:rsid w:val="00915C8A"/>
    <w:rsid w:val="00935C9E"/>
    <w:rsid w:val="00A36918"/>
    <w:rsid w:val="00D847BF"/>
    <w:rsid w:val="00DF2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FBFB"/>
  <w15:chartTrackingRefBased/>
  <w15:docId w15:val="{F939B99B-E41B-41A3-9A24-8647EC6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89714">
      <w:bodyDiv w:val="1"/>
      <w:marLeft w:val="0"/>
      <w:marRight w:val="0"/>
      <w:marTop w:val="0"/>
      <w:marBottom w:val="0"/>
      <w:divBdr>
        <w:top w:val="none" w:sz="0" w:space="0" w:color="auto"/>
        <w:left w:val="none" w:sz="0" w:space="0" w:color="auto"/>
        <w:bottom w:val="none" w:sz="0" w:space="0" w:color="auto"/>
        <w:right w:val="none" w:sz="0" w:space="0" w:color="auto"/>
      </w:divBdr>
      <w:divsChild>
        <w:div w:id="2013796498">
          <w:marLeft w:val="0"/>
          <w:marRight w:val="0"/>
          <w:marTop w:val="0"/>
          <w:marBottom w:val="0"/>
          <w:divBdr>
            <w:top w:val="none" w:sz="0" w:space="0" w:color="auto"/>
            <w:left w:val="none" w:sz="0" w:space="0" w:color="auto"/>
            <w:bottom w:val="none" w:sz="0" w:space="0" w:color="auto"/>
            <w:right w:val="none" w:sz="0" w:space="0" w:color="auto"/>
          </w:divBdr>
        </w:div>
        <w:div w:id="615794800">
          <w:marLeft w:val="0"/>
          <w:marRight w:val="0"/>
          <w:marTop w:val="0"/>
          <w:marBottom w:val="0"/>
          <w:divBdr>
            <w:top w:val="none" w:sz="0" w:space="0" w:color="auto"/>
            <w:left w:val="none" w:sz="0" w:space="0" w:color="auto"/>
            <w:bottom w:val="none" w:sz="0" w:space="0" w:color="auto"/>
            <w:right w:val="none" w:sz="0" w:space="0" w:color="auto"/>
          </w:divBdr>
        </w:div>
        <w:div w:id="2099128832">
          <w:marLeft w:val="0"/>
          <w:marRight w:val="0"/>
          <w:marTop w:val="0"/>
          <w:marBottom w:val="0"/>
          <w:divBdr>
            <w:top w:val="none" w:sz="0" w:space="0" w:color="auto"/>
            <w:left w:val="none" w:sz="0" w:space="0" w:color="auto"/>
            <w:bottom w:val="none" w:sz="0" w:space="0" w:color="auto"/>
            <w:right w:val="none" w:sz="0" w:space="0" w:color="auto"/>
          </w:divBdr>
        </w:div>
        <w:div w:id="1404334213">
          <w:marLeft w:val="0"/>
          <w:marRight w:val="0"/>
          <w:marTop w:val="0"/>
          <w:marBottom w:val="0"/>
          <w:divBdr>
            <w:top w:val="none" w:sz="0" w:space="0" w:color="auto"/>
            <w:left w:val="none" w:sz="0" w:space="0" w:color="auto"/>
            <w:bottom w:val="none" w:sz="0" w:space="0" w:color="auto"/>
            <w:right w:val="none" w:sz="0" w:space="0" w:color="auto"/>
          </w:divBdr>
        </w:div>
        <w:div w:id="1304508815">
          <w:marLeft w:val="0"/>
          <w:marRight w:val="0"/>
          <w:marTop w:val="0"/>
          <w:marBottom w:val="0"/>
          <w:divBdr>
            <w:top w:val="none" w:sz="0" w:space="0" w:color="auto"/>
            <w:left w:val="none" w:sz="0" w:space="0" w:color="auto"/>
            <w:bottom w:val="none" w:sz="0" w:space="0" w:color="auto"/>
            <w:right w:val="none" w:sz="0" w:space="0" w:color="auto"/>
          </w:divBdr>
        </w:div>
        <w:div w:id="918756760">
          <w:marLeft w:val="0"/>
          <w:marRight w:val="0"/>
          <w:marTop w:val="0"/>
          <w:marBottom w:val="0"/>
          <w:divBdr>
            <w:top w:val="none" w:sz="0" w:space="0" w:color="auto"/>
            <w:left w:val="none" w:sz="0" w:space="0" w:color="auto"/>
            <w:bottom w:val="none" w:sz="0" w:space="0" w:color="auto"/>
            <w:right w:val="none" w:sz="0" w:space="0" w:color="auto"/>
          </w:divBdr>
        </w:div>
      </w:divsChild>
    </w:div>
    <w:div w:id="13179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1969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2025-02-05T10:57:00Z</dcterms:created>
  <dcterms:modified xsi:type="dcterms:W3CDTF">2025-02-05T10:57:00Z</dcterms:modified>
</cp:coreProperties>
</file>